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中国共产主义青年团浑源县委员会</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第一部分：中国共产主义青年团浑源县委员会概况</w:t>
      </w:r>
    </w:p>
    <w:p>
      <w:pPr>
        <w:numPr>
          <w:ilvl w:val="0"/>
          <w:numId w:val="1"/>
        </w:num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（一）深入贯彻习近平小时代中国特色社会主义思想，深入贯彻党的路线方针政策和决策部署，统一思想和行动，坚持党的绝对领导，坚决维护习近平总书记的核心地位，坚决维护党中央权威和集中统一领导。</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二）团县委是中共浑源县委领导下的先进青年的群众组织，是党的助手和后备军。主要任务是以共产主义精神教育青年，帮助青年用马克思列宁主义、毛泽东思想、邓小平理论和“三个代表”重要思想以及科学发展观和习近平新时代中国特色社会主义思想武装自己，引导青年在社会主义现代化建设的实践中，锻炼成为有理想、有道德、有文化、有纪律的共产主义事业的接班人。维护青少年合法权益，为青少年成长和发展提供切实的保障和有效的服务。</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（三）组织青年、引导青年、服务青年、维护青少年合法权益。</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1、组织青年。以强化组织动员青年的能力为关键，切实把组织化动员方式与社会化动员方式结合起来，紧紧围绕党政中心工作，广泛有效地团结凝聚青年为促进经济社会发展贡献智慧和力量。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2、引导青年。坚持不懈地用社会主义核心价值体系教育引导青少年，针对不同领域、不同年龄段青少年思想意识的关键点，探索有效的教育引导方式，坚定广大青少年跟党走中国特色社会主义道路的理想信念。</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3、服务青年。抓住青年最关心、最直接、最现实的困难和问题，把促进青年就业创业作为服务青年的重中之重。</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4、维护青少年合法权益。“三个结合”：注重把维护青少年合法权益与引导青年的有序政治参与结合起来，把关注个案与关注普遍性的权益问题结合起来，把代表和反映青少年的普遍性利益诉求与相关法律法规的贯彻落实结合起来，探索建立维护青少年合法权益的制度性安排。</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ind w:firstLine="420" w:firstLineChars="200"/>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（一）机构人员</w:t>
      </w:r>
    </w:p>
    <w:p>
      <w:pPr>
        <w:ind w:firstLine="420" w:firstLineChars="200"/>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团县委行政编制4名，其中：书记1名，副书记2名，科员1名。目前在编在岗2名。</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（二）共青团浑源县委下设：少工委。</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中国共产主义青年团浑源县委员会</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收入为35.22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年度总收入为38.59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-8.74</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中：一般公共预算财政拨款本年度收入为35.22</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年度收入为36.59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-3.75</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单位本年度总支出为35.22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元，上年度总支出为38.59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，增减-8.73</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本支出本年度支出为32.77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年度支出为36.59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-10.44</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支出本年度支出为2.45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22.5</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支出为4.84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年度支出为5.16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-6.25</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eastAsia" w:ascii="黑体" w:hAnsi="黑体" w:eastAsia="黑体"/>
          <w:color w:val="000000" w:themeColor="text1"/>
          <w:kern w:val="0"/>
          <w:szCs w:val="21"/>
          <w14:textFill>
            <w14:solidFill>
              <w14:schemeClr w14:val="tx1"/>
            </w14:solidFill>
          </w14:textFill>
        </w:rPr>
      </w:pP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中国共产主义青年团浑源县委员会</w:t>
      </w:r>
    </w:p>
    <w:p>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253A45"/>
    <w:multiLevelType w:val="singleLevel"/>
    <w:tmpl w:val="F0253A4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MmZkMzVlNjM4Y2I5YjY1NWZhMDU1MjI5YjVjZjMifQ=="/>
  </w:docVars>
  <w:rsids>
    <w:rsidRoot w:val="45945F48"/>
    <w:rsid w:val="03A226B4"/>
    <w:rsid w:val="45945F48"/>
    <w:rsid w:val="7E896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3074</Words>
  <Characters>3223</Characters>
  <Lines>0</Lines>
  <Paragraphs>0</Paragraphs>
  <TotalTime>1</TotalTime>
  <ScaleCrop>false</ScaleCrop>
  <LinksUpToDate>false</LinksUpToDate>
  <CharactersWithSpaces>3408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2022-07-15T02:17:00Z</dcterms:created>
  <dc:creator>小静子</dc:creator>
  <cp:lastModifiedBy>Administrator</cp:lastModifiedBy>
  <dcterms:modified xsi:type="dcterms:W3CDTF">2022-07-26T02:18:20Z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C842C205AC604E3AA44DA797EA350FA8</vt:lpwstr>
  </property>
</Properties>
</file>