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BFCC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2" w:name="_GoBack"/>
      <w:bookmarkEnd w:id="2"/>
    </w:p>
    <w:p w14:paraId="183489C6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14:paraId="758E8792">
      <w:pPr>
        <w:widowControl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2025年省级农业相关转移支付资金</w:t>
      </w:r>
    </w:p>
    <w:p w14:paraId="4210991D">
      <w:pPr>
        <w:widowControl/>
        <w:jc w:val="center"/>
        <w:rPr>
          <w:rFonts w:hint="eastAsia" w:ascii="方正小标宋简体" w:hAnsi="宋体" w:eastAsia="方正小标宋简体"/>
          <w:bCs/>
          <w:kern w:val="0"/>
          <w:sz w:val="72"/>
          <w:szCs w:val="72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中药材产业发展</w:t>
      </w:r>
      <w:bookmarkStart w:id="0" w:name="OLE_LINK2"/>
      <w:bookmarkStart w:id="1" w:name="OLE_LINK1"/>
      <w:r>
        <w:rPr>
          <w:rFonts w:hint="eastAsia" w:ascii="方正小标宋简体" w:hAnsi="宋体" w:eastAsia="方正小标宋简体"/>
          <w:kern w:val="0"/>
          <w:sz w:val="44"/>
          <w:szCs w:val="44"/>
        </w:rPr>
        <w:t>项</w:t>
      </w:r>
      <w:bookmarkEnd w:id="0"/>
      <w:bookmarkEnd w:id="1"/>
      <w:r>
        <w:rPr>
          <w:rFonts w:hint="eastAsia" w:ascii="方正小标宋简体" w:hAnsi="宋体" w:eastAsia="方正小标宋简体"/>
          <w:kern w:val="0"/>
          <w:sz w:val="44"/>
          <w:szCs w:val="44"/>
        </w:rPr>
        <w:t>目</w:t>
      </w:r>
    </w:p>
    <w:p w14:paraId="23BFE1D8">
      <w:pPr>
        <w:widowControl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申请书</w:t>
      </w:r>
    </w:p>
    <w:p w14:paraId="6C028AB8">
      <w:pPr>
        <w:widowControl/>
        <w:jc w:val="left"/>
        <w:rPr>
          <w:rFonts w:ascii="仿宋_GB2312" w:eastAsia="仿宋_GB2312"/>
          <w:b/>
          <w:bCs/>
          <w:kern w:val="0"/>
          <w:sz w:val="52"/>
          <w:szCs w:val="52"/>
        </w:rPr>
      </w:pPr>
    </w:p>
    <w:p w14:paraId="0A887540">
      <w:pPr>
        <w:widowControl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50FE6001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22A2FE21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379899D6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3461748E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595AB5C2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10C77E1E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1A76A7D5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60CEA50F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4D9C6F3E">
      <w:pPr>
        <w:widowControl/>
        <w:ind w:left="14" w:firstLine="462"/>
        <w:jc w:val="left"/>
        <w:rPr>
          <w:color w:val="333333"/>
          <w:sz w:val="32"/>
          <w:u w:val="single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项目名称：</w:t>
      </w:r>
      <w:r>
        <w:rPr>
          <w:color w:val="333333"/>
          <w:sz w:val="32"/>
          <w:u w:val="single"/>
        </w:rPr>
        <w:t>2025</w:t>
      </w:r>
      <w:r>
        <w:rPr>
          <w:rFonts w:hint="eastAsia"/>
          <w:color w:val="333333"/>
          <w:sz w:val="32"/>
          <w:u w:val="single"/>
        </w:rPr>
        <w:t>年省级农业相关转移支付资金</w:t>
      </w:r>
    </w:p>
    <w:p w14:paraId="0B83B1C1">
      <w:pPr>
        <w:widowControl/>
        <w:ind w:left="14" w:firstLine="2080" w:firstLineChars="650"/>
        <w:jc w:val="left"/>
        <w:rPr>
          <w:kern w:val="0"/>
          <w:szCs w:val="21"/>
          <w:u w:val="single"/>
        </w:rPr>
      </w:pPr>
      <w:r>
        <w:rPr>
          <w:rFonts w:hint="eastAsia"/>
          <w:color w:val="333333"/>
          <w:sz w:val="32"/>
          <w:u w:val="single"/>
        </w:rPr>
        <w:t>中药材产业发展项目</w:t>
      </w:r>
    </w:p>
    <w:p w14:paraId="7C21A21A">
      <w:pPr>
        <w:widowControl/>
        <w:ind w:left="14" w:firstLine="462"/>
        <w:jc w:val="left"/>
        <w:rPr>
          <w:rFonts w:ascii="仿宋_GB2312" w:eastAsia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申报单位：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 w14:paraId="593BCD3E">
      <w:pPr>
        <w:widowControl/>
        <w:ind w:left="14" w:firstLine="462"/>
        <w:jc w:val="lef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 xml:space="preserve">申报日期： 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年  月   日          </w:t>
      </w:r>
    </w:p>
    <w:p w14:paraId="2F1D1BB7">
      <w:pPr>
        <w:widowControl/>
        <w:ind w:left="14" w:hanging="11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p w14:paraId="2B48DE51">
      <w:pPr>
        <w:widowControl/>
        <w:rPr>
          <w:rFonts w:ascii="宋体" w:hAnsi="宋体"/>
          <w:b/>
          <w:bCs/>
          <w:kern w:val="0"/>
          <w:sz w:val="32"/>
          <w:szCs w:val="32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44"/>
        <w:gridCol w:w="2991"/>
        <w:gridCol w:w="3186"/>
      </w:tblGrid>
      <w:tr w14:paraId="3D103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6" w:type="pct"/>
            <w:gridSpan w:val="2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6" w:space="0"/>
            </w:tcBorders>
            <w:vAlign w:val="center"/>
          </w:tcPr>
          <w:p w14:paraId="7EFED86C"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 xml:space="preserve"> 申请单位基本情况</w:t>
            </w:r>
          </w:p>
        </w:tc>
        <w:tc>
          <w:tcPr>
            <w:tcW w:w="36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5A61760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单位名称：</w:t>
            </w:r>
          </w:p>
        </w:tc>
      </w:tr>
      <w:tr w14:paraId="0A2BD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6" w:type="pct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445C23F1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814923D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187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06C0C79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4DB10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6" w:type="pct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74F11D44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EF9313A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单位法人：</w:t>
            </w:r>
          </w:p>
        </w:tc>
        <w:tc>
          <w:tcPr>
            <w:tcW w:w="187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B56B7B3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联系电话：</w:t>
            </w:r>
          </w:p>
        </w:tc>
      </w:tr>
      <w:tr w14:paraId="7B018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6" w:type="pct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3D286EF5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B56419B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单位联系人：</w:t>
            </w:r>
          </w:p>
        </w:tc>
        <w:tc>
          <w:tcPr>
            <w:tcW w:w="187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2B74ED6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联系电话：</w:t>
            </w:r>
          </w:p>
        </w:tc>
      </w:tr>
      <w:tr w14:paraId="05721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64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3F7D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申请单位具体情况</w:t>
            </w:r>
          </w:p>
        </w:tc>
        <w:tc>
          <w:tcPr>
            <w:tcW w:w="435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E9E97E7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4502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64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E4B72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项目建设内容和预计建设目标</w:t>
            </w:r>
          </w:p>
        </w:tc>
        <w:tc>
          <w:tcPr>
            <w:tcW w:w="435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D049717">
            <w:pPr>
              <w:pStyle w:val="4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Cs w:val="24"/>
              </w:rPr>
            </w:pPr>
          </w:p>
          <w:p w14:paraId="75ACBE36">
            <w:pPr>
              <w:widowControl/>
              <w:ind w:hanging="15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19638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64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1F9DC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4354" w:type="pct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</w:tcPr>
          <w:p w14:paraId="5EEE0CA8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E36AF70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C7BC58E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</w:t>
            </w:r>
          </w:p>
          <w:p w14:paraId="39671B46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31162BA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8F25914">
            <w:pPr>
              <w:widowControl/>
              <w:ind w:firstLine="2160" w:firstLineChars="9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负责人签字：</w:t>
            </w:r>
          </w:p>
          <w:p w14:paraId="4A183776">
            <w:pPr>
              <w:widowControl/>
              <w:ind w:firstLine="4912" w:firstLineChars="204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039AE2E">
            <w:pPr>
              <w:widowControl/>
              <w:ind w:firstLine="3120" w:firstLineChars="1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单位签章：</w:t>
            </w:r>
          </w:p>
          <w:p w14:paraId="78CC2D7E">
            <w:pPr>
              <w:widowControl/>
              <w:ind w:left="3360" w:hanging="3360" w:hangingChars="14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6F92316">
            <w:pPr>
              <w:widowControl/>
              <w:ind w:left="3270" w:leftChars="300" w:hanging="2640" w:hangingChars="11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年  月   日</w:t>
            </w:r>
          </w:p>
        </w:tc>
      </w:tr>
    </w:tbl>
    <w:p w14:paraId="456C8BE0">
      <w:pPr>
        <w:ind w:firstLine="41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D3AA5"/>
    <w:rsid w:val="000425F2"/>
    <w:rsid w:val="000627BF"/>
    <w:rsid w:val="001C1127"/>
    <w:rsid w:val="00476D24"/>
    <w:rsid w:val="004B204B"/>
    <w:rsid w:val="00533D68"/>
    <w:rsid w:val="00795DB5"/>
    <w:rsid w:val="009D5C22"/>
    <w:rsid w:val="00C147C7"/>
    <w:rsid w:val="00C929ED"/>
    <w:rsid w:val="00FD5E0E"/>
    <w:rsid w:val="13AC210F"/>
    <w:rsid w:val="22ED3AA5"/>
    <w:rsid w:val="311E2735"/>
    <w:rsid w:val="733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153</Characters>
  <Lines>2</Lines>
  <Paragraphs>1</Paragraphs>
  <TotalTime>26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2025-03-26T03:17:00Z</dcterms:created>
  <dc:creator>华仔</dc:creator>
  <cp:lastModifiedBy>刘萍</cp:lastModifiedBy>
  <cp:lastPrinted>2025-03-26T07:21:00Z</cp:lastPrinted>
  <dcterms:modified xsi:type="dcterms:W3CDTF">2025-04-18T08:37:58Z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60E5F6FD86964C0EB28447522ACA0BFC_13</vt:lpwstr>
  </property>
  <property fmtid="{D5CDD505-2E9C-101B-9397-08002B2CF9AE}" pid="4" name="KSOTemplateDocerSaveRecord">
    <vt:lpwstr>eyJoZGlkIjoiMWE2MzI0Y2NjOWExMDYzNDk1MWZhOGUxZmFlZWI4NzMiLCJ1c2VySWQiOiIyNjI5MjgxMzcifQ==</vt:lpwstr>
  </property>
</Properties>
</file>